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230" w:rsidRDefault="00C65230" w:rsidP="00C65230">
      <w:r>
        <w:t>NASDAD PRIVACY POLICY</w:t>
      </w:r>
    </w:p>
    <w:p w:rsidR="00C65230" w:rsidRDefault="00C65230" w:rsidP="00C65230"/>
    <w:p w:rsidR="00C65230" w:rsidRDefault="00B64EB9" w:rsidP="00C65230">
      <w:r>
        <w:t>The National Association of Seventh-day Adventist Dentists (</w:t>
      </w:r>
      <w:r w:rsidR="00C65230">
        <w:t>NASDAD</w:t>
      </w:r>
      <w:r>
        <w:t>)</w:t>
      </w:r>
      <w:r w:rsidR="00C65230">
        <w:t xml:space="preserve"> (the “Company”) is committed to protecting the privacy of its users. This Privacy Policy (“Privacy Policy”) is designed to help you understand what information we gather, how we use it, what we do to protect it, and to assist you in making informed decisions when using our Service.  Unless otherwise indicated below, this Privacy Policy applies to any website that references this Privacy Policy, any Company website, as well as any data the Company may collect across partnered and unaffiliated sites.</w:t>
      </w:r>
    </w:p>
    <w:p w:rsidR="00C65230" w:rsidRDefault="00C65230" w:rsidP="00C65230">
      <w:r>
        <w:t xml:space="preserve">For purposes of this Agreement, “Service” refers to the Company’s service which can be accessed via our website at www.nasdad.org. The terms “we,” “us,” and </w:t>
      </w:r>
      <w:proofErr w:type="gramStart"/>
      <w:r>
        <w:t>“our”</w:t>
      </w:r>
      <w:proofErr w:type="gramEnd"/>
      <w:r>
        <w:t xml:space="preserve"> refer to the Company. “You” refers to you, as a user of Service.</w:t>
      </w:r>
    </w:p>
    <w:p w:rsidR="00C65230" w:rsidRDefault="00C65230" w:rsidP="00C65230"/>
    <w:p w:rsidR="00C65230" w:rsidRDefault="00C65230" w:rsidP="00C65230">
      <w:r>
        <w:t>I. CONSENT</w:t>
      </w:r>
    </w:p>
    <w:p w:rsidR="00C65230" w:rsidRDefault="00C65230" w:rsidP="00C65230">
      <w:r>
        <w:t>By accessing our Service, you accept our Privacy Policy and Terms of Use, and you consent to our collection, storage, use and disclosure of your personal information as described in this Privacy Policy. In addition, by using our Service, or services across partnered and unaffiliated sites, you are accepting the policies and practices described in this Privacy Policy. Each time you visit our website, or use the Service, and any time you voluntarily provide us with information, you agree that you are consenting to our collection, use and disclosure of the information that you provide, and you are consenting to receive emails or otherwise be contacted, as described in this Privacy Policy. Whether or not you register or create any kind of account with us, this Privacy Policy applies to all users of the website and the Service.</w:t>
      </w:r>
    </w:p>
    <w:p w:rsidR="00C65230" w:rsidRDefault="00C65230" w:rsidP="00C65230"/>
    <w:p w:rsidR="00C65230" w:rsidRDefault="00C65230" w:rsidP="00C65230">
      <w:r>
        <w:t>II. INFORMATION WE COLLECT</w:t>
      </w:r>
    </w:p>
    <w:p w:rsidR="00C65230" w:rsidRDefault="00C65230" w:rsidP="00C65230">
      <w:r>
        <w:t>We may collect both “Non-Personal Information” and “Personal Information” about you. “Non-Personal Information”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“Personal Information” includes information that can be used to personally identify you, such as your name, address and email address.</w:t>
      </w:r>
    </w:p>
    <w:p w:rsidR="00C65230" w:rsidRDefault="00C65230" w:rsidP="00C65230">
      <w:r>
        <w:t xml:space="preserve">In addition, we may also track information provided to us by your browser when you view or use the Service, such as the website you came from (known as the “referring URL”), the type of browser you use, the device from which you connected to the Service, the time and date of access, and other information that does not personally identify you.  We use this information for, among other things, the operation of the Service, to maintain the quality of the Service, to provide general statistics regarding use of the Service and for other business purposes.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The Company may use both </w:t>
      </w:r>
      <w:r>
        <w:lastRenderedPageBreak/>
        <w:t>persistent and session cookies; persistent cookies remain on your computer after you close your session and until you delete them, while session cookies expire when you close your browser. Persistent cookies can be removed by following your Internet browser help file directions. If you choose to disable cookies, some areas of the Service may not work properly.</w:t>
      </w:r>
    </w:p>
    <w:p w:rsidR="00C65230" w:rsidRDefault="00C65230" w:rsidP="00C65230"/>
    <w:p w:rsidR="00C65230" w:rsidRDefault="00C65230" w:rsidP="00C65230">
      <w:r>
        <w:t>III. HOW WE USE AND SHARE INFORMATION</w:t>
      </w:r>
    </w:p>
    <w:p w:rsidR="00C65230" w:rsidRDefault="00C65230" w:rsidP="00C65230">
      <w:r>
        <w:t>Personal Information:</w:t>
      </w:r>
    </w:p>
    <w:p w:rsidR="00C65230" w:rsidRDefault="00C65230" w:rsidP="00C65230">
      <w:r>
        <w:t>In general, we do not sell, trade, rent or otherwise share your Personal Information with third parties without your consent. We may share your Personal Information with vendors and other third-party providers who are performing services for the Company. In general, the vendors and third-party providers used by us will only collect, use and disclose your information to the extent necessary to allow them to perform the services they provide for the Company.  For example, when you provide us with personal information to complete a transaction, verify your credit card, place an order, arrange for a delivery, or return a purchase, you consent to our collecting and using such personal information for that specific purpose, including by transmitting such information to our vendors (and their service providers) performing these services for the Company.</w:t>
      </w:r>
    </w:p>
    <w:p w:rsidR="00C65230" w:rsidRDefault="00C65230" w:rsidP="00C65230">
      <w:r>
        <w:t>However, certain third-party service providers, such as payment processors, have their own privacy policies in respect of the information that we are required to provide to them in order to use their services.  For these third-party service providers, we recommend that you read their privacy policies so that you can understand the manner in which your Personal Information will be handled by such providers.</w:t>
      </w:r>
    </w:p>
    <w:p w:rsidR="00C65230" w:rsidRDefault="00C65230" w:rsidP="00C65230">
      <w:r>
        <w:t>In addition, we may disclose your Personal Information if required to do so by law or if you violate our Terms of Use.</w:t>
      </w:r>
    </w:p>
    <w:p w:rsidR="00C65230" w:rsidRDefault="00C65230" w:rsidP="00C65230"/>
    <w:p w:rsidR="00C65230" w:rsidRDefault="00C65230" w:rsidP="00C65230">
      <w:r>
        <w:t>Non-Personal Information:</w:t>
      </w:r>
    </w:p>
    <w:p w:rsidR="00C65230" w:rsidRDefault="00C65230" w:rsidP="00C65230">
      <w:r>
        <w:t>In general, we use Non-Personal Information to help us improve the Service and customize the user experience. We also aggregate Non-Personal Information in order to track trends and analyze use patterns of the Service. This Privacy Policy does not limit in any way our use or disclosure of Non-Personal Information and we reserve the right to use and disclose such Non-Personal Information to our partners, advertisers and other third parties at our sole discretion.</w:t>
      </w:r>
    </w:p>
    <w:p w:rsidR="00C65230" w:rsidRDefault="00C65230" w:rsidP="00C65230"/>
    <w:p w:rsidR="00C65230" w:rsidRDefault="00C65230" w:rsidP="00C65230">
      <w:r>
        <w:t>IV. HOW WE PROTECT INFORMATION</w:t>
      </w:r>
    </w:p>
    <w:p w:rsidR="00C65230" w:rsidRDefault="00C65230" w:rsidP="00C65230">
      <w:bookmarkStart w:id="0" w:name="_GoBack"/>
      <w:bookmarkEnd w:id="0"/>
      <w:r>
        <w:t>We implement reasonable precautions and follow industry best practices in order to protect your Personal Information and ensure that such Personal Information is not accessed, disclosed, altered or destroyed.  However, these measures do not guarantee that your information will not be accessed, disclosed, altered or destroyed by breach of such precautions. By using our Service, you acknowledge that you understand and agree to assume these risks.</w:t>
      </w:r>
    </w:p>
    <w:p w:rsidR="00C65230" w:rsidRDefault="00C65230" w:rsidP="00C65230"/>
    <w:p w:rsidR="00C65230" w:rsidRPr="00F87100" w:rsidRDefault="00C65230" w:rsidP="00F87100">
      <w:pPr>
        <w:spacing w:line="240" w:lineRule="auto"/>
      </w:pPr>
      <w:r w:rsidRPr="00F87100">
        <w:t>V. YOUR RIGHTS REGARDING THE USE OF YOUR PERSONAL INFORMATION</w:t>
      </w:r>
    </w:p>
    <w:p w:rsidR="00C65230" w:rsidRPr="00F87100" w:rsidRDefault="00C65230" w:rsidP="00F87100">
      <w:pPr>
        <w:spacing w:line="240" w:lineRule="auto"/>
        <w:rPr>
          <w:rFonts w:cstheme="minorHAnsi"/>
        </w:rPr>
      </w:pPr>
      <w:r w:rsidRPr="00F87100">
        <w:rPr>
          <w:rFonts w:cstheme="minorHAnsi"/>
        </w:rPr>
        <w:t>You have the right at any time to prevent us from contacting you for marketing purposes. When we send a promotional communication to a user via Weebly, the user can opt out of further promotional communications by following the unsubscribe instructions provided in each promotional e-mail.   Please note that notwithstanding the promotional preferences you indicate by either unsubscribing or opting out in the Settings section of the Site, we may continue to send you administrative emails including, for example, periodic updates to our Privacy Policy.</w:t>
      </w:r>
    </w:p>
    <w:p w:rsidR="00ED5F70" w:rsidRPr="00F87100" w:rsidRDefault="00ED5F70" w:rsidP="00F87100">
      <w:pPr>
        <w:spacing w:line="240" w:lineRule="auto"/>
        <w:rPr>
          <w:rFonts w:cstheme="minorHAnsi"/>
          <w:color w:val="FF0000"/>
        </w:rPr>
      </w:pPr>
      <w:r w:rsidRPr="00F87100">
        <w:rPr>
          <w:rFonts w:cstheme="minorHAnsi"/>
          <w:color w:val="FF0000"/>
        </w:rPr>
        <w:t>You may change your information or close your membership at any time. If you close your membership, we may preserve your account information for the possibility you ever wish to re-join; and where we believe in good faith that preservation is necessary to enforce our rights.</w:t>
      </w:r>
    </w:p>
    <w:p w:rsidR="00ED5F70" w:rsidRPr="00C72908" w:rsidRDefault="00ED5F70" w:rsidP="00F87100">
      <w:pPr>
        <w:shd w:val="clear" w:color="auto" w:fill="FFFFFF"/>
        <w:spacing w:after="0" w:line="240" w:lineRule="auto"/>
        <w:rPr>
          <w:rFonts w:eastAsia="Times New Roman" w:cstheme="minorHAnsi"/>
          <w:color w:val="FF0000"/>
        </w:rPr>
      </w:pPr>
      <w:r w:rsidRPr="00C72908">
        <w:rPr>
          <w:rFonts w:eastAsia="Times New Roman" w:cstheme="minorHAnsi"/>
          <w:b/>
          <w:bCs/>
          <w:color w:val="FF0000"/>
        </w:rPr>
        <w:t>EEA Users:</w:t>
      </w:r>
    </w:p>
    <w:p w:rsidR="00ED5F70" w:rsidRPr="00C72908" w:rsidRDefault="00ED5F70" w:rsidP="00F87100">
      <w:pPr>
        <w:shd w:val="clear" w:color="auto" w:fill="FFFFFF"/>
        <w:spacing w:after="0" w:line="240" w:lineRule="auto"/>
        <w:rPr>
          <w:rFonts w:eastAsia="Times New Roman" w:cstheme="minorHAnsi"/>
          <w:color w:val="FF0000"/>
        </w:rPr>
      </w:pPr>
      <w:r w:rsidRPr="00C72908">
        <w:rPr>
          <w:rFonts w:eastAsia="Times New Roman" w:cstheme="minorHAnsi"/>
          <w:b/>
          <w:bCs/>
          <w:color w:val="FF0000"/>
        </w:rPr>
        <w:t>Users from the European Economic Area (EEA) have the right to:</w:t>
      </w:r>
      <w:r w:rsidRPr="00C72908">
        <w:rPr>
          <w:rFonts w:eastAsia="Times New Roman" w:cstheme="minorHAnsi"/>
          <w:color w:val="FF0000"/>
        </w:rPr>
        <w:t xml:space="preserve"> opt out of cookies; access, correct, delete, restrict or object to our use of your personal information.  If you would like to exercise any of these rights, please submit your request by using </w:t>
      </w:r>
      <w:hyperlink r:id="rId5" w:tgtFrame="_blank" w:history="1">
        <w:r w:rsidRPr="00C72908">
          <w:rPr>
            <w:rFonts w:eastAsia="Times New Roman" w:cstheme="minorHAnsi"/>
            <w:color w:val="FF0000"/>
          </w:rPr>
          <w:t>our form</w:t>
        </w:r>
      </w:hyperlink>
      <w:r w:rsidRPr="00C72908">
        <w:rPr>
          <w:rFonts w:eastAsia="Times New Roman" w:cstheme="minorHAnsi"/>
          <w:color w:val="FF0000"/>
        </w:rPr>
        <w:t>.</w:t>
      </w:r>
    </w:p>
    <w:p w:rsidR="00ED5F70" w:rsidRPr="00F87100" w:rsidRDefault="00ED5F70" w:rsidP="00F87100">
      <w:pPr>
        <w:shd w:val="clear" w:color="auto" w:fill="FFFFFF"/>
        <w:spacing w:after="0" w:line="240" w:lineRule="auto"/>
        <w:rPr>
          <w:rFonts w:eastAsia="Times New Roman" w:cstheme="minorHAnsi"/>
          <w:color w:val="FF0000"/>
        </w:rPr>
      </w:pPr>
      <w:r w:rsidRPr="00C72908">
        <w:rPr>
          <w:rFonts w:eastAsia="Times New Roman" w:cstheme="minorHAnsi"/>
          <w:color w:val="FF0000"/>
        </w:rPr>
        <w:t>We process personal information to fulfill contracts with you and to provide services you have requested (for example, to fulfil a purchase), or otherwise to pursue our legitimate business interests.  Note that your information will be transferred outside of Europe, including to the United States.</w:t>
      </w:r>
    </w:p>
    <w:p w:rsidR="00ED5F70" w:rsidRPr="00C72908" w:rsidRDefault="00ED5F70" w:rsidP="00F87100">
      <w:pPr>
        <w:shd w:val="clear" w:color="auto" w:fill="FFFFFF"/>
        <w:spacing w:after="0" w:line="240" w:lineRule="auto"/>
        <w:rPr>
          <w:rFonts w:eastAsia="Times New Roman" w:cstheme="minorHAnsi"/>
          <w:color w:val="FF0000"/>
        </w:rPr>
      </w:pPr>
    </w:p>
    <w:p w:rsidR="00ED5F70" w:rsidRPr="00C72908" w:rsidRDefault="00ED5F70" w:rsidP="00F87100">
      <w:pPr>
        <w:shd w:val="clear" w:color="auto" w:fill="FFFFFF"/>
        <w:spacing w:after="0" w:line="240" w:lineRule="auto"/>
        <w:outlineLvl w:val="2"/>
        <w:rPr>
          <w:rFonts w:eastAsia="Times New Roman" w:cstheme="minorHAnsi"/>
          <w:color w:val="FF0000"/>
        </w:rPr>
      </w:pPr>
      <w:r w:rsidRPr="00C72908">
        <w:rPr>
          <w:rFonts w:eastAsia="Times New Roman" w:cstheme="minorHAnsi"/>
          <w:b/>
          <w:bCs/>
          <w:color w:val="FF0000"/>
        </w:rPr>
        <w:t>California Users:</w:t>
      </w:r>
    </w:p>
    <w:p w:rsidR="00ED5F70" w:rsidRPr="00C72908" w:rsidRDefault="00ED5F70" w:rsidP="00F87100">
      <w:pPr>
        <w:shd w:val="clear" w:color="auto" w:fill="FFFFFF"/>
        <w:spacing w:after="0" w:line="240" w:lineRule="auto"/>
        <w:rPr>
          <w:rFonts w:eastAsia="Times New Roman" w:cstheme="minorHAnsi"/>
          <w:color w:val="FF0000"/>
        </w:rPr>
      </w:pPr>
      <w:r w:rsidRPr="00C72908">
        <w:rPr>
          <w:rFonts w:eastAsia="Times New Roman" w:cstheme="minorHAnsi"/>
          <w:color w:val="FF0000"/>
        </w:rPr>
        <w:t>Users from California have the right to: request information about the categories and sources of personal information collected about you, and the associated purposes for collection and third-party disclosures; request a copy of your personal information; request deletion of your personal information; and opt out of the sale of your personal information.</w:t>
      </w:r>
    </w:p>
    <w:p w:rsidR="004C2772" w:rsidRPr="00F87100" w:rsidRDefault="004C2772" w:rsidP="00F87100">
      <w:pPr>
        <w:shd w:val="clear" w:color="auto" w:fill="FFFFFF"/>
        <w:spacing w:after="0" w:line="240" w:lineRule="auto"/>
        <w:rPr>
          <w:rFonts w:eastAsia="Times New Roman" w:cstheme="minorHAnsi"/>
          <w:color w:val="FF0000"/>
        </w:rPr>
      </w:pPr>
    </w:p>
    <w:p w:rsidR="00ED5F70" w:rsidRPr="00F87100" w:rsidRDefault="00ED5F70" w:rsidP="00F87100">
      <w:pPr>
        <w:shd w:val="clear" w:color="auto" w:fill="FFFFFF"/>
        <w:spacing w:after="0" w:line="240" w:lineRule="auto"/>
        <w:rPr>
          <w:rFonts w:eastAsia="Times New Roman" w:cstheme="minorHAnsi"/>
          <w:color w:val="FF0000"/>
        </w:rPr>
      </w:pPr>
      <w:r w:rsidRPr="00C72908">
        <w:rPr>
          <w:rFonts w:eastAsia="Times New Roman" w:cstheme="minorHAnsi"/>
          <w:color w:val="FF0000"/>
        </w:rPr>
        <w:t xml:space="preserve">To exercise your right to access or delete your personal information, submit your request by </w:t>
      </w:r>
      <w:r w:rsidR="004C2772" w:rsidRPr="00F87100">
        <w:rPr>
          <w:rFonts w:eastAsia="Times New Roman" w:cstheme="minorHAnsi"/>
          <w:color w:val="FF0000"/>
        </w:rPr>
        <w:t>mail</w:t>
      </w:r>
      <w:r w:rsidRPr="00C72908">
        <w:rPr>
          <w:rFonts w:eastAsia="Times New Roman" w:cstheme="minorHAnsi"/>
          <w:color w:val="FF0000"/>
        </w:rPr>
        <w:t>. Note that to process your request, we must be able to verify your identity as the owner of the account you are inquiring about. We may not be able to fulfill your request until we can do so. Although you do not need to have an account to submit a request, we may not be able to locate certain information to process your request if you don’t have one.</w:t>
      </w:r>
    </w:p>
    <w:p w:rsidR="00F87100" w:rsidRPr="00F87100" w:rsidRDefault="00F87100" w:rsidP="00F87100">
      <w:pPr>
        <w:shd w:val="clear" w:color="auto" w:fill="FFFFFF"/>
        <w:spacing w:after="0" w:line="240" w:lineRule="auto"/>
        <w:rPr>
          <w:rFonts w:eastAsia="Times New Roman" w:cstheme="minorHAnsi"/>
          <w:color w:val="FF0000"/>
        </w:rPr>
      </w:pPr>
    </w:p>
    <w:p w:rsidR="00F87100" w:rsidRPr="00F87100" w:rsidRDefault="00F87100" w:rsidP="00F87100">
      <w:pPr>
        <w:shd w:val="clear" w:color="auto" w:fill="FFFFFF"/>
        <w:spacing w:after="150" w:line="240" w:lineRule="auto"/>
        <w:outlineLvl w:val="0"/>
        <w:rPr>
          <w:rFonts w:eastAsia="Times New Roman" w:cstheme="minorHAnsi"/>
          <w:b/>
          <w:color w:val="FF0000"/>
          <w:kern w:val="36"/>
        </w:rPr>
      </w:pPr>
      <w:r w:rsidRPr="00F87100">
        <w:rPr>
          <w:rFonts w:eastAsia="Times New Roman" w:cstheme="minorHAnsi"/>
          <w:b/>
          <w:color w:val="FF0000"/>
          <w:kern w:val="36"/>
        </w:rPr>
        <w:t>“Do Not Track” Policy as Required by California Online Privacy Protection Act (</w:t>
      </w:r>
      <w:proofErr w:type="spellStart"/>
      <w:r w:rsidRPr="00F87100">
        <w:rPr>
          <w:rFonts w:eastAsia="Times New Roman" w:cstheme="minorHAnsi"/>
          <w:b/>
          <w:color w:val="FF0000"/>
          <w:kern w:val="36"/>
        </w:rPr>
        <w:t>CalOPPA</w:t>
      </w:r>
      <w:proofErr w:type="spellEnd"/>
      <w:r w:rsidRPr="00F87100">
        <w:rPr>
          <w:rFonts w:eastAsia="Times New Roman" w:cstheme="minorHAnsi"/>
          <w:b/>
          <w:color w:val="FF0000"/>
          <w:kern w:val="36"/>
        </w:rPr>
        <w:t>)</w:t>
      </w:r>
    </w:p>
    <w:p w:rsidR="00ED5F70" w:rsidRPr="00C72908" w:rsidRDefault="00F87100" w:rsidP="00F87100">
      <w:pPr>
        <w:shd w:val="clear" w:color="auto" w:fill="FFFFFF"/>
        <w:spacing w:after="375" w:line="240" w:lineRule="auto"/>
        <w:rPr>
          <w:rFonts w:eastAsia="Times New Roman" w:cstheme="minorHAnsi"/>
          <w:color w:val="FF0000"/>
        </w:rPr>
      </w:pPr>
      <w:r w:rsidRPr="00F87100">
        <w:rPr>
          <w:rFonts w:eastAsia="Times New Roman" w:cstheme="minorHAnsi"/>
          <w:color w:val="FF0000"/>
        </w:rPr>
        <w:t>Our Service does not respond to Do Not Track signals.</w:t>
      </w:r>
      <w:r w:rsidRPr="00F87100">
        <w:rPr>
          <w:rFonts w:eastAsia="Times New Roman" w:cstheme="minorHAnsi"/>
          <w:color w:val="FF0000"/>
        </w:rPr>
        <w:t xml:space="preserve"> </w:t>
      </w:r>
      <w:r w:rsidRPr="00F87100">
        <w:rPr>
          <w:rFonts w:eastAsia="Times New Roman" w:cstheme="minorHAnsi"/>
          <w:color w:val="FF0000"/>
        </w:rPr>
        <w:t xml:space="preserve">However, some </w:t>
      </w:r>
      <w:proofErr w:type="gramStart"/>
      <w:r w:rsidRPr="00F87100">
        <w:rPr>
          <w:rFonts w:eastAsia="Times New Roman" w:cstheme="minorHAnsi"/>
          <w:color w:val="FF0000"/>
        </w:rPr>
        <w:t>third party</w:t>
      </w:r>
      <w:proofErr w:type="gramEnd"/>
      <w:r w:rsidRPr="00F87100">
        <w:rPr>
          <w:rFonts w:eastAsia="Times New Roman" w:cstheme="minorHAnsi"/>
          <w:color w:val="FF0000"/>
        </w:rPr>
        <w:t xml:space="preserve"> websites do keep track of You</w:t>
      </w:r>
      <w:r w:rsidRPr="00F87100">
        <w:rPr>
          <w:rFonts w:eastAsia="Times New Roman" w:cstheme="minorHAnsi"/>
          <w:color w:val="FF0000"/>
        </w:rPr>
        <w:t>r</w:t>
      </w:r>
      <w:r w:rsidRPr="00F87100">
        <w:rPr>
          <w:rFonts w:eastAsia="Times New Roman" w:cstheme="minorHAnsi"/>
          <w:color w:val="FF0000"/>
        </w:rPr>
        <w:t xml:space="preserve"> browsing activities. If You are visiting such websites, </w:t>
      </w:r>
      <w:proofErr w:type="gramStart"/>
      <w:r w:rsidRPr="00F87100">
        <w:rPr>
          <w:rFonts w:eastAsia="Times New Roman" w:cstheme="minorHAnsi"/>
          <w:color w:val="FF0000"/>
        </w:rPr>
        <w:t>You</w:t>
      </w:r>
      <w:proofErr w:type="gramEnd"/>
      <w:r w:rsidRPr="00F87100">
        <w:rPr>
          <w:rFonts w:eastAsia="Times New Roman" w:cstheme="minorHAnsi"/>
          <w:color w:val="FF0000"/>
        </w:rPr>
        <w:t xml:space="preserve"> can set Your preferences in Your web browser to inform websites that You do not want to be tracked. You can enable or disable DNT by visiting the preferences or settings page of Your web browser.</w:t>
      </w:r>
    </w:p>
    <w:p w:rsidR="00ED5F70" w:rsidRPr="00C72908" w:rsidRDefault="00ED5F70" w:rsidP="00F87100">
      <w:pPr>
        <w:shd w:val="clear" w:color="auto" w:fill="FFFFFF"/>
        <w:spacing w:after="0" w:line="240" w:lineRule="auto"/>
        <w:outlineLvl w:val="2"/>
        <w:rPr>
          <w:rFonts w:eastAsia="Times New Roman" w:cstheme="minorHAnsi"/>
          <w:color w:val="FF0000"/>
        </w:rPr>
      </w:pPr>
      <w:r w:rsidRPr="00C72908">
        <w:rPr>
          <w:rFonts w:eastAsia="Times New Roman" w:cstheme="minorHAnsi"/>
          <w:b/>
          <w:bCs/>
          <w:color w:val="FF0000"/>
        </w:rPr>
        <w:t>Nevada Users:</w:t>
      </w:r>
    </w:p>
    <w:p w:rsidR="00ED5F70" w:rsidRPr="00C72908" w:rsidRDefault="00ED5F70" w:rsidP="00F87100">
      <w:pPr>
        <w:shd w:val="clear" w:color="auto" w:fill="FFFFFF"/>
        <w:spacing w:after="0" w:line="240" w:lineRule="auto"/>
        <w:rPr>
          <w:rFonts w:eastAsia="Times New Roman" w:cstheme="minorHAnsi"/>
          <w:color w:val="FF0000"/>
        </w:rPr>
      </w:pPr>
      <w:r w:rsidRPr="00C72908">
        <w:rPr>
          <w:rFonts w:eastAsia="Times New Roman" w:cstheme="minorHAnsi"/>
          <w:color w:val="FF0000"/>
        </w:rPr>
        <w:t>Nevada residents have the right to opt out of the sale of certain "covered information" collected by operators of websites or online services. We currently do not sell covered information, as "sale" is defined by such law, and we don't have plans to sell this information.</w:t>
      </w:r>
    </w:p>
    <w:p w:rsidR="00C65230" w:rsidRPr="004C2772" w:rsidRDefault="00C65230" w:rsidP="00C65230">
      <w:pPr>
        <w:rPr>
          <w:rFonts w:cstheme="minorHAnsi"/>
        </w:rPr>
      </w:pPr>
    </w:p>
    <w:p w:rsidR="00C65230" w:rsidRDefault="00C65230" w:rsidP="00C65230">
      <w:r>
        <w:t>VI. WEEBLY</w:t>
      </w:r>
    </w:p>
    <w:p w:rsidR="00C65230" w:rsidRDefault="00C65230" w:rsidP="00C65230">
      <w:r>
        <w:lastRenderedPageBreak/>
        <w:t>Our Service is hosted by Weebly, Inc. (“Weebly”).  Weebly provides us with the online e-commerce platform that allows us to provide the Service to you.  Your information, including Personal Information, may be stored through Weebly’s servers.  By using the Service, you consent to Weebly’s collection, disclosure, storage, and use of your Personal Information in accordance with Weebly’s privacy policy available at https://www.weebly.com/privacy.   </w:t>
      </w:r>
    </w:p>
    <w:p w:rsidR="00C65230" w:rsidRDefault="00C65230" w:rsidP="00C65230"/>
    <w:p w:rsidR="00C65230" w:rsidRDefault="00C65230" w:rsidP="00C65230">
      <w:r>
        <w:t>VII. LINKS TO OTHER WEBSITES</w:t>
      </w:r>
    </w:p>
    <w:p w:rsidR="00C65230" w:rsidRDefault="00C65230" w:rsidP="00C65230">
      <w:r>
        <w:t>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Service. Therefore, this Privacy Policy does not apply to your use of a third-party website accessed by selecting a link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rsidR="004C2772" w:rsidRDefault="004C2772" w:rsidP="00C65230"/>
    <w:p w:rsidR="00C65230" w:rsidRDefault="00C65230" w:rsidP="00C65230">
      <w:r>
        <w:t>VIII. AGE OF CONSENT</w:t>
      </w:r>
    </w:p>
    <w:p w:rsidR="00ED5F70" w:rsidRDefault="00ED5F70" w:rsidP="00ED5F70">
      <w: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t>
      </w:r>
      <w:proofErr w:type="gramStart"/>
      <w:r>
        <w:t>We</w:t>
      </w:r>
      <w:proofErr w:type="gramEnd"/>
      <w:r>
        <w:t xml:space="preserve"> take steps to remove that information from Our servers.</w:t>
      </w:r>
    </w:p>
    <w:p w:rsidR="00ED5F70" w:rsidRDefault="00ED5F70" w:rsidP="00ED5F70">
      <w:r>
        <w:t xml:space="preserve">If We need to rely on consent as a legal basis for processing Your information and Your country requires consent from a parent, </w:t>
      </w:r>
      <w:proofErr w:type="gramStart"/>
      <w:r>
        <w:t>We</w:t>
      </w:r>
      <w:proofErr w:type="gramEnd"/>
      <w:r>
        <w:t xml:space="preserve"> may require Your parent's consent before We collect and use that information.</w:t>
      </w:r>
    </w:p>
    <w:p w:rsidR="00C65230" w:rsidRDefault="00C65230" w:rsidP="00C65230"/>
    <w:p w:rsidR="00C65230" w:rsidRDefault="00C65230" w:rsidP="00C65230">
      <w:r>
        <w:t>IX. CHANGES TO OUR PRIVACY POLICY</w:t>
      </w:r>
    </w:p>
    <w:p w:rsidR="00C65230" w:rsidRDefault="00C65230" w:rsidP="00C65230">
      <w:r>
        <w:t>The Company reserves the right to change this Privacy Policy and our Terms of Use at any time. If we decide to change this Privacy Policy, we will post these changes on this page so that you are always aware of what information we collect, how we use it, and under what circumstances we disclose it. Any such modifications become effective upon your continued access to and/or use of the Service five (5) days after we first post the changes on the website or otherwise provide you with notice of such modifications. It is your sole responsibility to check this website from time to time to view any such changes to the terms of this Privacy Policy. If you do not agree to any changes, if and when such changes may be made to this Privacy Policy, you must cease access to this website. If you have provided your email address to us, you give us permission to email you for the purpose of notification as described in this Privacy Policy.</w:t>
      </w:r>
    </w:p>
    <w:p w:rsidR="00C65230" w:rsidRDefault="00C65230" w:rsidP="00C65230"/>
    <w:p w:rsidR="00C65230" w:rsidRDefault="00C65230" w:rsidP="00C65230">
      <w:r>
        <w:lastRenderedPageBreak/>
        <w:t>X. MERGER OR ACQUISITION</w:t>
      </w:r>
    </w:p>
    <w:p w:rsidR="00C65230" w:rsidRDefault="00C65230" w:rsidP="00C65230">
      <w:r>
        <w:t>In the event we (or Weebly)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(or Weebly’s) assets may continue to process your Personal Information as set forth in this Privacy Policy. If our information practices change at any time in the future, we will post the policy changes here so that you may opt out of the new information practices. We suggest that you check this Privacy Policy periodically if you are concerned about how your information is used. </w:t>
      </w:r>
    </w:p>
    <w:p w:rsidR="00C65230" w:rsidRDefault="00C65230" w:rsidP="00C65230"/>
    <w:p w:rsidR="00C65230" w:rsidRDefault="00C65230" w:rsidP="00C65230">
      <w:r>
        <w:t>XI. EMAIL COMMUNICATIONS &amp; OPTING OUT</w:t>
      </w:r>
    </w:p>
    <w:p w:rsidR="00C65230" w:rsidRDefault="00C65230" w:rsidP="00C65230">
      <w:r>
        <w:t>We will send you Service-related announcements on occasions when it is necessary to do so. For instance, if our Service is temporarily suspended for maintenance, or a new enhancement is released, which will affect the way you use our Service, we might send you an email.  Generally, you may not opt-out of these communications, which are not promotional in nature.  Based upon the Personal Information that you provide us, we may communicate with you in response to your inquiries to provide the services you request and to manage your account. We will communicate with you by email or telephone, in accordance with your wishes.  We may also use your Personal Information to send you updates and other promotional communications. If you no longer wish to receive those email updates, you may opt-out of receiving them by following the instructions included in each update or communication.</w:t>
      </w:r>
    </w:p>
    <w:p w:rsidR="00C65230" w:rsidRDefault="00C65230" w:rsidP="00C65230"/>
    <w:p w:rsidR="00C65230" w:rsidRDefault="00C65230" w:rsidP="00C65230">
      <w:r>
        <w:t>XII. CONTACT US &amp; WITHDRAWING CONSENT</w:t>
      </w:r>
    </w:p>
    <w:p w:rsidR="00C65230" w:rsidRDefault="00C65230" w:rsidP="00C65230">
      <w:r>
        <w:t>If you have any questions regarding this Privacy Policy or the practices of this Site, or wish to withdraw your consent for the continued collection, use or disclosure of your Personal Information, please contact us by sending an email to nasdad@llu.org.</w:t>
      </w:r>
    </w:p>
    <w:p w:rsidR="00C65230" w:rsidRDefault="00C65230" w:rsidP="00C65230"/>
    <w:p w:rsidR="00F203E5" w:rsidRDefault="00C65230" w:rsidP="00C65230">
      <w:r>
        <w:t>Last Updated: This Privacy Policy was last updated on Thu Feb 24 2022.</w:t>
      </w:r>
    </w:p>
    <w:sectPr w:rsidR="00F2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30"/>
    <w:rsid w:val="004C2772"/>
    <w:rsid w:val="005C4C58"/>
    <w:rsid w:val="006A25C2"/>
    <w:rsid w:val="006C3B5A"/>
    <w:rsid w:val="00B64EB9"/>
    <w:rsid w:val="00C65230"/>
    <w:rsid w:val="00ED5F70"/>
    <w:rsid w:val="00F8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3DB7"/>
  <w15:chartTrackingRefBased/>
  <w15:docId w15:val="{02EED9A1-6308-4D4B-B117-C07585EA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28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atch.maranatha.org/cont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86B7-D522-4D94-AFFA-C73CDD80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Nasdad</dc:creator>
  <cp:keywords/>
  <dc:description/>
  <cp:lastModifiedBy>Nasdad</cp:lastModifiedBy>
  <cp:revision>3</cp:revision>
  <dcterms:created xsi:type="dcterms:W3CDTF">2022-02-24T23:19:00Z</dcterms:created>
  <dcterms:modified xsi:type="dcterms:W3CDTF">2022-02-25T00:33:00Z</dcterms:modified>
</cp:coreProperties>
</file>